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702014523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18810586240702014523 от 02.07.2024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76522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DE016-EE34-495D-B6DE-67518B680E6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